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13E" w:rsidRPr="0006713E" w:rsidRDefault="0006713E" w:rsidP="0006713E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06713E">
        <w:rPr>
          <w:rFonts w:ascii="Times New Roman" w:eastAsia="Calibri" w:hAnsi="Times New Roman" w:cs="Times New Roman"/>
          <w:bCs/>
          <w:sz w:val="24"/>
          <w:szCs w:val="24"/>
        </w:rPr>
        <w:t>Приложение № 1 к ООП ООО</w:t>
      </w:r>
    </w:p>
    <w:p w:rsidR="0006713E" w:rsidRPr="0006713E" w:rsidRDefault="0006713E" w:rsidP="0006713E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06713E">
        <w:rPr>
          <w:rFonts w:ascii="Times New Roman" w:eastAsia="Calibri" w:hAnsi="Times New Roman" w:cs="Times New Roman"/>
          <w:bCs/>
          <w:sz w:val="24"/>
          <w:szCs w:val="24"/>
        </w:rPr>
        <w:t xml:space="preserve">МБОУ «СОШ № 2 </w:t>
      </w:r>
      <w:proofErr w:type="spellStart"/>
      <w:r w:rsidRPr="0006713E">
        <w:rPr>
          <w:rFonts w:ascii="Times New Roman" w:eastAsia="Calibri" w:hAnsi="Times New Roman" w:cs="Times New Roman"/>
          <w:bCs/>
          <w:sz w:val="24"/>
          <w:szCs w:val="24"/>
        </w:rPr>
        <w:t>с.Центора</w:t>
      </w:r>
      <w:proofErr w:type="spellEnd"/>
      <w:r w:rsidRPr="0006713E">
        <w:rPr>
          <w:rFonts w:ascii="Times New Roman" w:eastAsia="Calibri" w:hAnsi="Times New Roman" w:cs="Times New Roman"/>
          <w:bCs/>
          <w:sz w:val="24"/>
          <w:szCs w:val="24"/>
        </w:rPr>
        <w:t>-Юрт»</w:t>
      </w:r>
    </w:p>
    <w:p w:rsidR="0006713E" w:rsidRPr="0006713E" w:rsidRDefault="0006713E" w:rsidP="0006713E">
      <w:pPr>
        <w:spacing w:after="0" w:line="240" w:lineRule="auto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proofErr w:type="gramStart"/>
      <w:r w:rsidRPr="0006713E">
        <w:rPr>
          <w:rFonts w:ascii="Times New Roman" w:eastAsia="Calibri" w:hAnsi="Times New Roman" w:cs="Times New Roman"/>
          <w:bCs/>
          <w:sz w:val="24"/>
          <w:szCs w:val="24"/>
        </w:rPr>
        <w:t>им.А</w:t>
      </w:r>
      <w:proofErr w:type="gramEnd"/>
      <w:r w:rsidRPr="0006713E">
        <w:rPr>
          <w:rFonts w:ascii="Times New Roman" w:eastAsia="Calibri" w:hAnsi="Times New Roman" w:cs="Times New Roman"/>
          <w:bCs/>
          <w:sz w:val="24"/>
          <w:szCs w:val="24"/>
        </w:rPr>
        <w:t>-Х.Кадырова</w:t>
      </w:r>
      <w:proofErr w:type="spellEnd"/>
    </w:p>
    <w:p w:rsidR="005C55A3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spacing w:before="100" w:beforeAutospacing="1" w:after="100" w:afterAutospacing="1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7541DE" w:rsidRDefault="005C55A3" w:rsidP="005C55A3">
      <w:pPr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55A3" w:rsidRPr="005E6EDB" w:rsidRDefault="005C55A3" w:rsidP="005C55A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DB">
        <w:rPr>
          <w:rFonts w:ascii="Times New Roman" w:hAnsi="Times New Roman"/>
          <w:b/>
          <w:bCs/>
          <w:sz w:val="28"/>
          <w:szCs w:val="28"/>
        </w:rPr>
        <w:t xml:space="preserve">Рабочая программа учебного предмета </w:t>
      </w:r>
    </w:p>
    <w:p w:rsidR="005C55A3" w:rsidRPr="005E6EDB" w:rsidRDefault="005C55A3" w:rsidP="005C55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6EDB">
        <w:rPr>
          <w:rFonts w:ascii="Times New Roman" w:hAnsi="Times New Roman"/>
          <w:b/>
          <w:bCs/>
          <w:sz w:val="28"/>
          <w:szCs w:val="28"/>
        </w:rPr>
        <w:t>«Вероятность и статистика»</w:t>
      </w:r>
      <w:r w:rsidRPr="005E6EDB">
        <w:rPr>
          <w:rFonts w:ascii="Times New Roman" w:hAnsi="Times New Roman"/>
          <w:b/>
          <w:bCs/>
          <w:sz w:val="28"/>
          <w:szCs w:val="28"/>
          <w:lang w:val="en-US"/>
        </w:rPr>
        <w:t> </w:t>
      </w:r>
    </w:p>
    <w:p w:rsidR="005C55A3" w:rsidRDefault="005C55A3" w:rsidP="005C55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DB">
        <w:rPr>
          <w:rFonts w:ascii="Times New Roman" w:hAnsi="Times New Roman"/>
          <w:b/>
          <w:bCs/>
          <w:sz w:val="28"/>
          <w:szCs w:val="28"/>
        </w:rPr>
        <w:t>(7-9 классы)</w:t>
      </w:r>
    </w:p>
    <w:p w:rsidR="005C55A3" w:rsidRDefault="005C55A3" w:rsidP="005C55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55A3" w:rsidRDefault="005C55A3" w:rsidP="005C55A3">
      <w:pPr>
        <w:tabs>
          <w:tab w:val="left" w:pos="975"/>
        </w:tabs>
        <w:spacing w:after="0"/>
        <w:ind w:firstLine="426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5E6EDB">
        <w:rPr>
          <w:rFonts w:ascii="Times New Roman" w:hAnsi="Times New Roman"/>
          <w:bCs/>
          <w:spacing w:val="-2"/>
          <w:sz w:val="28"/>
          <w:szCs w:val="28"/>
        </w:rPr>
        <w:t>Обязательная часть учебного плана.</w:t>
      </w:r>
    </w:p>
    <w:p w:rsidR="005C55A3" w:rsidRPr="005E6EDB" w:rsidRDefault="005C55A3" w:rsidP="005C55A3">
      <w:pPr>
        <w:tabs>
          <w:tab w:val="left" w:pos="975"/>
        </w:tabs>
        <w:spacing w:after="0"/>
        <w:ind w:firstLine="426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Предметная область: Математика и информатика</w:t>
      </w:r>
    </w:p>
    <w:p w:rsidR="005C55A3" w:rsidRPr="005E6EDB" w:rsidRDefault="005C55A3" w:rsidP="005C55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256E" w:rsidRDefault="0088256E"/>
    <w:p w:rsidR="005C55A3" w:rsidRDefault="005C55A3"/>
    <w:p w:rsidR="005C55A3" w:rsidRDefault="005C55A3"/>
    <w:p w:rsidR="005C55A3" w:rsidRDefault="005C55A3"/>
    <w:p w:rsidR="005C55A3" w:rsidRDefault="005C55A3"/>
    <w:p w:rsidR="005C55A3" w:rsidRDefault="005C55A3"/>
    <w:p w:rsidR="005C55A3" w:rsidRDefault="005C55A3"/>
    <w:p w:rsidR="005C55A3" w:rsidRDefault="005C55A3"/>
    <w:p w:rsidR="0006713E" w:rsidRDefault="0006713E" w:rsidP="001E0130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3E" w:rsidRDefault="0006713E" w:rsidP="001E0130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55A3" w:rsidRDefault="005C55A3" w:rsidP="001E0130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06713E" w:rsidRPr="009F0600" w:rsidRDefault="0006713E" w:rsidP="0006713E">
      <w:pPr>
        <w:spacing w:after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Предмет "Вероятность и статистика" является разделом курса "Математика". Рабочая программа по предмету "Вероятность и статистика" для обучающихся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-9 классов разработана </w:t>
      </w:r>
      <w:r w:rsidRPr="009F0600">
        <w:rPr>
          <w:rFonts w:hAnsi="Times New Roman" w:cs="Times New Roman"/>
          <w:color w:val="000000"/>
          <w:sz w:val="24"/>
          <w:szCs w:val="24"/>
        </w:rPr>
        <w:t>в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требованиями</w:t>
      </w:r>
      <w:r w:rsidRPr="009F0600"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:rsidR="0006713E" w:rsidRPr="00586480" w:rsidRDefault="0006713E" w:rsidP="0006713E">
      <w:pPr>
        <w:pStyle w:val="aa"/>
        <w:numPr>
          <w:ilvl w:val="0"/>
          <w:numId w:val="26"/>
        </w:numPr>
        <w:spacing w:before="0" w:beforeAutospacing="0" w:after="0" w:afterAutospacing="0"/>
        <w:ind w:right="-16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58648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приказа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31.05.2021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287 </w:t>
      </w:r>
      <w:r w:rsidRPr="009F0600">
        <w:rPr>
          <w:rFonts w:hAnsi="Times New Roman" w:cs="Times New Roman"/>
          <w:color w:val="000000"/>
          <w:sz w:val="24"/>
          <w:szCs w:val="24"/>
        </w:rPr>
        <w:t>«Об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федерального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государственного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стандарта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приказа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22.03.2021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115 </w:t>
      </w:r>
      <w:r w:rsidRPr="009F0600">
        <w:rPr>
          <w:rFonts w:hAnsi="Times New Roman" w:cs="Times New Roman"/>
          <w:color w:val="000000"/>
          <w:sz w:val="24"/>
          <w:szCs w:val="24"/>
        </w:rPr>
        <w:t>«Об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Порядка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осуществления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–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образовательным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среднего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СП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2.4.3648-20 </w:t>
      </w:r>
      <w:r w:rsidRPr="009F0600">
        <w:rPr>
          <w:rFonts w:hAnsi="Times New Roman" w:cs="Times New Roman"/>
          <w:color w:val="000000"/>
          <w:sz w:val="24"/>
          <w:szCs w:val="24"/>
        </w:rPr>
        <w:t>«Санитарно</w:t>
      </w:r>
      <w:r w:rsidRPr="009F0600">
        <w:rPr>
          <w:rFonts w:hAnsi="Times New Roman" w:cs="Times New Roman"/>
          <w:color w:val="000000"/>
          <w:sz w:val="24"/>
          <w:szCs w:val="24"/>
        </w:rPr>
        <w:t>-</w:t>
      </w:r>
      <w:r w:rsidRPr="009F0600"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к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организациям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обучения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отдыха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оздоровления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детей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молодежи»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главного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врача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28.09.2020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СанПиН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1.2.3685-21 </w:t>
      </w:r>
      <w:r w:rsidRPr="009F0600">
        <w:rPr>
          <w:rFonts w:hAnsi="Times New Roman" w:cs="Times New Roman"/>
          <w:color w:val="000000"/>
          <w:sz w:val="24"/>
          <w:szCs w:val="24"/>
        </w:rPr>
        <w:t>«Гигиенические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нормативы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к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обеспечению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безопасности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9F0600">
        <w:rPr>
          <w:rFonts w:hAnsi="Times New Roman" w:cs="Times New Roman"/>
          <w:color w:val="000000"/>
          <w:sz w:val="24"/>
          <w:szCs w:val="24"/>
        </w:rPr>
        <w:t>или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9F0600">
        <w:rPr>
          <w:rFonts w:hAnsi="Times New Roman" w:cs="Times New Roman"/>
          <w:color w:val="000000"/>
          <w:sz w:val="24"/>
          <w:szCs w:val="24"/>
        </w:rPr>
        <w:t>безвредности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для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человека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факторов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среды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обитания»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главного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врача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28.01.2021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концепции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развития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математического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9F0600">
        <w:rPr>
          <w:rFonts w:hAnsi="Times New Roman" w:cs="Times New Roman"/>
          <w:color w:val="000000"/>
          <w:sz w:val="24"/>
          <w:szCs w:val="24"/>
        </w:rPr>
        <w:t>утвержденной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распоряжением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Правительства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от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24.12.2013 </w:t>
      </w:r>
      <w:r w:rsidRPr="009F0600">
        <w:rPr>
          <w:rFonts w:hAnsi="Times New Roman" w:cs="Times New Roman"/>
          <w:color w:val="000000"/>
          <w:sz w:val="24"/>
          <w:szCs w:val="24"/>
        </w:rPr>
        <w:t>№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2506-</w:t>
      </w:r>
      <w:r w:rsidRPr="009F0600">
        <w:rPr>
          <w:rFonts w:hAnsi="Times New Roman" w:cs="Times New Roman"/>
          <w:color w:val="000000"/>
          <w:sz w:val="24"/>
          <w:szCs w:val="24"/>
        </w:rPr>
        <w:t>р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учебного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плана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основного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общего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06713E" w:rsidRPr="009F0600" w:rsidRDefault="0006713E" w:rsidP="0006713E">
      <w:pPr>
        <w:numPr>
          <w:ilvl w:val="0"/>
          <w:numId w:val="26"/>
        </w:numPr>
        <w:tabs>
          <w:tab w:val="clear" w:pos="720"/>
        </w:tabs>
        <w:spacing w:before="100" w:beforeAutospacing="1" w:after="100" w:afterAutospacing="1" w:line="240" w:lineRule="auto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F0600">
        <w:rPr>
          <w:rFonts w:hAnsi="Times New Roman" w:cs="Times New Roman"/>
          <w:color w:val="000000"/>
          <w:sz w:val="24"/>
          <w:szCs w:val="24"/>
        </w:rPr>
        <w:t>рабочей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программы</w:t>
      </w:r>
      <w:r w:rsidRPr="009F060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9F0600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9F0600">
        <w:rPr>
          <w:rFonts w:hAnsi="Times New Roman" w:cs="Times New Roman"/>
          <w:color w:val="000000"/>
          <w:sz w:val="24"/>
          <w:szCs w:val="24"/>
        </w:rPr>
        <w:t>;</w:t>
      </w:r>
    </w:p>
    <w:p w:rsidR="0006713E" w:rsidRDefault="0006713E" w:rsidP="001E0130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ЦЕЛИ ИЗУЧЕНИЯ УЧЕБНОГО КУРСА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 современном цифровом мире вероятность и статистика при 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соответствии с данными целями в структуре программы учебного курса «Вероятность и статистика» основной школы выделены следующие содержательно-методические линии: «Представление данных и описательная статистика»; «Вероятность»; «Элементы комбинаторики»; «Введение в теорию графов».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5C55A3" w:rsidRDefault="005C55A3"/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здесь имеют практические задания, в частности опыты с классическими вероятностными моделями.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Понятие вероятности вводится как мера правдоподобия случайного события. При изучении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Также в рамках этого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МЕСТО УЧЕБНОГО КУРСА В УЧЕБНОМ ПЛАНЕ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 7—9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5C55A3" w:rsidRPr="007541DE" w:rsidRDefault="005C55A3" w:rsidP="005C55A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На изучение данного курса отводит 1 учебный час в неделю в течение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каждого года обучения, всего 34 учебных часа в 7-8 класса и 33 учебных часа в 9-м классе</w:t>
      </w: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1E0130" w:rsidRDefault="001E0130">
      <w:pPr>
        <w:rPr>
          <w:rFonts w:ascii="Times New Roman" w:hAnsi="Times New Roman" w:cs="Times New Roman"/>
          <w:b/>
          <w:sz w:val="24"/>
          <w:szCs w:val="24"/>
        </w:rPr>
      </w:pPr>
    </w:p>
    <w:p w:rsidR="005C55A3" w:rsidRPr="005C55A3" w:rsidRDefault="0006713E" w:rsidP="001E01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1.СОДЕРЖАНИЕ УЧЕБНОГО ПРЕДМЕТА </w:t>
      </w: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7 КЛАСС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 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 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эйлеров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путь). Представление об ориентированном графе. Решение задач с помощью графов.</w:t>
      </w: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8 КЛАСС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 процессов и явлений, при решении задач.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Измерение рассеивания данных. Дисперсия и стандартное отклонение числовых наборов. Диаграмма рассеивания. 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 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 мощью дерева случайного эксперимента, диаграмм Эйлера.</w:t>
      </w: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9 КЛАСС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 «число успехов в серии испытаний Бернулли».</w:t>
      </w:r>
    </w:p>
    <w:p w:rsidR="005C55A3" w:rsidRPr="007541DE" w:rsidRDefault="005C55A3" w:rsidP="005C55A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13E" w:rsidRDefault="0006713E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5A3" w:rsidRPr="005C55A3" w:rsidRDefault="005C55A3" w:rsidP="005C55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5A3">
        <w:rPr>
          <w:rFonts w:ascii="Times New Roman" w:hAnsi="Times New Roman" w:cs="Times New Roman"/>
          <w:b/>
          <w:sz w:val="24"/>
          <w:szCs w:val="24"/>
        </w:rPr>
        <w:lastRenderedPageBreak/>
        <w:t>2.ПЛАНИР</w:t>
      </w:r>
      <w:r w:rsidR="001E0130">
        <w:rPr>
          <w:rFonts w:ascii="Times New Roman" w:hAnsi="Times New Roman" w:cs="Times New Roman"/>
          <w:b/>
          <w:sz w:val="24"/>
          <w:szCs w:val="24"/>
        </w:rPr>
        <w:t>УЕМЫЕ РЕЗУЛЬТАТЫ ОСВОЕНИЯ УЧЕБНОГО ПРЕДМЕТА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учебного предмета «Вероятность и статистика», как раздела курса "Математики" должно обеспечивать достижение на уровне основного общего образования следующих личностных, </w:t>
      </w: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образовательных результатов:</w:t>
      </w:r>
    </w:p>
    <w:p w:rsidR="005C55A3" w:rsidRPr="007541DE" w:rsidRDefault="005C55A3" w:rsidP="005C55A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Личностные результаты освоения программы учебного предмета «Вероятность и </w:t>
      </w:r>
      <w:proofErr w:type="gram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статистика»  характеризуются</w:t>
      </w:r>
      <w:proofErr w:type="gram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Патриотическое воспитание: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Гражданское и духовно-нравственное воспитание: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Трудовое воспитание: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Эстетическое воспитание</w:t>
      </w: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сформированностью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человека.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Экологическое воспитание:</w:t>
      </w:r>
    </w:p>
    <w:p w:rsidR="005C55A3" w:rsidRPr="007541DE" w:rsidRDefault="005C55A3" w:rsidP="005C55A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C55A3" w:rsidRPr="007541DE" w:rsidRDefault="005C55A3" w:rsidP="001E01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C55A3" w:rsidRPr="007541DE" w:rsidRDefault="005C55A3" w:rsidP="001E01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:rsidR="005C55A3" w:rsidRPr="007541DE" w:rsidRDefault="005C55A3" w:rsidP="001E01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55A3" w:rsidRPr="007541DE" w:rsidRDefault="005C55A3" w:rsidP="001E01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освоения программы учебного предмета «Вероятность и статистика» характеризуются овладением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универсальными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познавательными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действиями, универсальными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коммуникативными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действиями и универсальными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регулятивными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действиями.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1) Универсальные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познавательные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 логические действия: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контрпримеры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; обосновывать собственные рассуждения;</w:t>
      </w:r>
    </w:p>
    <w:p w:rsidR="005C55A3" w:rsidRPr="007541DE" w:rsidRDefault="005C55A3" w:rsidP="001E01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 исследовательские действия:</w:t>
      </w:r>
    </w:p>
    <w:p w:rsidR="005C55A3" w:rsidRPr="007541DE" w:rsidRDefault="005C55A3" w:rsidP="001E01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55A3" w:rsidRPr="007541DE" w:rsidRDefault="005C55A3" w:rsidP="001E01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C55A3" w:rsidRPr="007541DE" w:rsidRDefault="005C55A3" w:rsidP="001E01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55A3" w:rsidRPr="007541DE" w:rsidRDefault="005C55A3" w:rsidP="001E01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прогнозировать возможное развитие процесса, а также </w:t>
      </w:r>
      <w:proofErr w:type="gram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вы- двигать</w:t>
      </w:r>
      <w:proofErr w:type="gram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предположения о его развитии в новых условиях.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 с информацией:</w:t>
      </w:r>
    </w:p>
    <w:p w:rsidR="005C55A3" w:rsidRPr="007541DE" w:rsidRDefault="005C55A3" w:rsidP="001E01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5C55A3" w:rsidRPr="007541DE" w:rsidRDefault="005C55A3" w:rsidP="001E01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55A3" w:rsidRPr="007541DE" w:rsidRDefault="005C55A3" w:rsidP="001E01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55A3" w:rsidRPr="007541DE" w:rsidRDefault="005C55A3" w:rsidP="001E01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2)  Универсальные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коммуникативные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действия обеспечивают </w:t>
      </w:r>
      <w:proofErr w:type="spellStart"/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сформированность</w:t>
      </w:r>
      <w:proofErr w:type="spellEnd"/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социальных навыков обучающихся.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Общение:</w:t>
      </w:r>
    </w:p>
    <w:p w:rsidR="005C55A3" w:rsidRPr="007541DE" w:rsidRDefault="005C55A3" w:rsidP="001E01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C55A3" w:rsidRPr="007541DE" w:rsidRDefault="005C55A3" w:rsidP="001E01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C55A3" w:rsidRPr="007541DE" w:rsidRDefault="005C55A3" w:rsidP="001E01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Сотрудничество:</w:t>
      </w:r>
    </w:p>
    <w:p w:rsidR="005C55A3" w:rsidRPr="007541DE" w:rsidRDefault="005C55A3" w:rsidP="001E01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5C55A3" w:rsidRPr="007541DE" w:rsidRDefault="005C55A3" w:rsidP="001E01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C55A3" w:rsidRPr="007541DE" w:rsidRDefault="005C55A3" w:rsidP="001E01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5C55A3" w:rsidRPr="007541DE" w:rsidRDefault="005C55A3" w:rsidP="001E01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выполнять свою часть работы и координировать свои действия с другими членами команды;</w:t>
      </w:r>
    </w:p>
    <w:p w:rsidR="005C55A3" w:rsidRPr="007541DE" w:rsidRDefault="005C55A3" w:rsidP="001E01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3)  Универсальные </w:t>
      </w:r>
      <w:r w:rsidRPr="007541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регулятивные </w:t>
      </w:r>
      <w:r w:rsidRPr="007541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действия обеспечивают формирование смысловых установок и жизненных навыков личности.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Самоорганизация: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Самоконтроль:</w:t>
      </w:r>
    </w:p>
    <w:p w:rsidR="005C55A3" w:rsidRPr="007541DE" w:rsidRDefault="005C55A3" w:rsidP="001E01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5C55A3" w:rsidRPr="007541DE" w:rsidRDefault="005C55A3" w:rsidP="001E01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55A3" w:rsidRPr="007541DE" w:rsidRDefault="005C55A3" w:rsidP="001E01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соответствие результата деятельности </w:t>
      </w:r>
      <w:proofErr w:type="gram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поставлен- ной</w:t>
      </w:r>
      <w:proofErr w:type="gram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цели и условиям, объяснять причины достижения или </w:t>
      </w:r>
      <w:proofErr w:type="spellStart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недостижения</w:t>
      </w:r>
      <w:proofErr w:type="spellEnd"/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</w:t>
      </w:r>
    </w:p>
    <w:p w:rsidR="005C55A3" w:rsidRPr="007541DE" w:rsidRDefault="005C55A3" w:rsidP="001E01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Предметные результаты освоения курса «Вероятность и статистика» характеризуются следующими умениями.</w:t>
      </w:r>
    </w:p>
    <w:p w:rsidR="005C55A3" w:rsidRPr="007541DE" w:rsidRDefault="005C55A3" w:rsidP="001E01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7 КЛАСС</w:t>
      </w:r>
    </w:p>
    <w:p w:rsidR="005C55A3" w:rsidRPr="007541DE" w:rsidRDefault="005C55A3" w:rsidP="001E013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Читать информацию, представленную в таблицах, на диаграммах; </w:t>
      </w:r>
    </w:p>
    <w:p w:rsidR="005C55A3" w:rsidRPr="007541DE" w:rsidRDefault="005C55A3" w:rsidP="001E013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Представлять данные в виде таблиц, строить диаграммы (столбиковые (столбчатые) и круговые) по массивам значений.</w:t>
      </w:r>
    </w:p>
    <w:p w:rsidR="005C55A3" w:rsidRPr="007541DE" w:rsidRDefault="005C55A3" w:rsidP="001E013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5C55A3" w:rsidRPr="007541DE" w:rsidRDefault="005C55A3" w:rsidP="001E013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5C55A3" w:rsidRPr="007541DE" w:rsidRDefault="005C55A3" w:rsidP="001E013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5C55A3" w:rsidRPr="007541DE" w:rsidRDefault="005C55A3" w:rsidP="001E01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8 КЛАСС</w:t>
      </w:r>
    </w:p>
    <w:p w:rsidR="005C55A3" w:rsidRPr="007541DE" w:rsidRDefault="005C55A3" w:rsidP="001E013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5C55A3" w:rsidRPr="007541DE" w:rsidRDefault="005C55A3" w:rsidP="001E013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C55A3" w:rsidRPr="007541DE" w:rsidRDefault="005C55A3" w:rsidP="001E013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5C55A3" w:rsidRPr="007541DE" w:rsidRDefault="005C55A3" w:rsidP="001E013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C55A3" w:rsidRPr="007541DE" w:rsidRDefault="005C55A3" w:rsidP="001E013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Использовать графические модели: дерево случайного эксперимента, диаграммы Эйлера, числовая прямая.</w:t>
      </w:r>
    </w:p>
    <w:p w:rsidR="005C55A3" w:rsidRPr="007541DE" w:rsidRDefault="005C55A3" w:rsidP="001E013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</w:t>
      </w:r>
    </w:p>
    <w:p w:rsidR="005C55A3" w:rsidRPr="007541DE" w:rsidRDefault="005C55A3" w:rsidP="001E013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C55A3" w:rsidRPr="007541DE" w:rsidRDefault="005C55A3" w:rsidP="001E01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9 КЛАСС</w:t>
      </w:r>
    </w:p>
    <w:p w:rsidR="005C55A3" w:rsidRPr="007541DE" w:rsidRDefault="005C55A3" w:rsidP="001E013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 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5C55A3" w:rsidRPr="007541DE" w:rsidRDefault="005C55A3" w:rsidP="001E013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5C55A3" w:rsidRPr="007541DE" w:rsidRDefault="005C55A3" w:rsidP="001E013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5C55A3" w:rsidRPr="007541DE" w:rsidRDefault="005C55A3" w:rsidP="001E013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5C55A3" w:rsidRPr="007541DE" w:rsidRDefault="005C55A3" w:rsidP="001E013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5C55A3" w:rsidRPr="007541DE" w:rsidRDefault="005C55A3" w:rsidP="001E013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случайной величине и о распределении вероятностей.</w:t>
      </w:r>
    </w:p>
    <w:p w:rsidR="005C55A3" w:rsidRPr="007541DE" w:rsidRDefault="005C55A3" w:rsidP="001E013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1DE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5C55A3" w:rsidRPr="007541DE" w:rsidRDefault="005C55A3" w:rsidP="001E0130">
      <w:pPr>
        <w:jc w:val="both"/>
        <w:rPr>
          <w:rFonts w:ascii="Times New Roman" w:hAnsi="Times New Roman"/>
          <w:sz w:val="24"/>
          <w:szCs w:val="24"/>
        </w:rPr>
      </w:pPr>
    </w:p>
    <w:p w:rsidR="005C55A3" w:rsidRPr="007541DE" w:rsidRDefault="005C55A3" w:rsidP="001E0130">
      <w:pPr>
        <w:jc w:val="both"/>
        <w:rPr>
          <w:rFonts w:ascii="Times New Roman" w:hAnsi="Times New Roman"/>
          <w:sz w:val="24"/>
          <w:szCs w:val="24"/>
        </w:rPr>
      </w:pPr>
    </w:p>
    <w:p w:rsidR="005C55A3" w:rsidRPr="007541DE" w:rsidRDefault="005C55A3" w:rsidP="001E0130">
      <w:pPr>
        <w:jc w:val="both"/>
        <w:rPr>
          <w:rFonts w:ascii="Times New Roman" w:hAnsi="Times New Roman"/>
          <w:sz w:val="24"/>
          <w:szCs w:val="24"/>
        </w:rPr>
      </w:pPr>
    </w:p>
    <w:p w:rsidR="005C55A3" w:rsidRPr="007541DE" w:rsidRDefault="005C55A3" w:rsidP="005C55A3">
      <w:pPr>
        <w:rPr>
          <w:rFonts w:ascii="Times New Roman" w:hAnsi="Times New Roman"/>
          <w:sz w:val="24"/>
          <w:szCs w:val="24"/>
        </w:rPr>
        <w:sectPr w:rsidR="005C55A3" w:rsidRPr="007541DE" w:rsidSect="0006713E">
          <w:headerReference w:type="default" r:id="rId7"/>
          <w:footerReference w:type="default" r:id="rId8"/>
          <w:pgSz w:w="11906" w:h="16838"/>
          <w:pgMar w:top="567" w:right="851" w:bottom="567" w:left="1701" w:header="709" w:footer="709" w:gutter="0"/>
          <w:cols w:space="708"/>
          <w:titlePg/>
          <w:docGrid w:linePitch="360"/>
        </w:sectPr>
      </w:pPr>
    </w:p>
    <w:p w:rsidR="005C55A3" w:rsidRPr="005C55A3" w:rsidRDefault="005C55A3" w:rsidP="001E013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3.ТЕМАТИЧЕСКОЕ ПЛАНИРОВАНИЕ</w:t>
      </w:r>
    </w:p>
    <w:p w:rsidR="005C55A3" w:rsidRPr="005C55A3" w:rsidRDefault="005C55A3">
      <w:pPr>
        <w:rPr>
          <w:rFonts w:ascii="Times New Roman" w:hAnsi="Times New Roman" w:cs="Times New Roman"/>
          <w:b/>
        </w:rPr>
      </w:pPr>
      <w:r w:rsidRPr="005C55A3">
        <w:rPr>
          <w:rFonts w:ascii="Times New Roman" w:hAnsi="Times New Roman" w:cs="Times New Roman"/>
          <w:b/>
        </w:rPr>
        <w:t>7 КЛАСС</w:t>
      </w:r>
    </w:p>
    <w:tbl>
      <w:tblPr>
        <w:tblOverlap w:val="never"/>
        <w:tblW w:w="155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388"/>
        <w:gridCol w:w="15"/>
        <w:gridCol w:w="4247"/>
        <w:gridCol w:w="15"/>
        <w:gridCol w:w="513"/>
        <w:gridCol w:w="15"/>
        <w:gridCol w:w="1094"/>
        <w:gridCol w:w="15"/>
        <w:gridCol w:w="1111"/>
        <w:gridCol w:w="818"/>
        <w:gridCol w:w="15"/>
        <w:gridCol w:w="3383"/>
        <w:gridCol w:w="15"/>
        <w:gridCol w:w="1209"/>
        <w:gridCol w:w="15"/>
        <w:gridCol w:w="2635"/>
        <w:gridCol w:w="15"/>
      </w:tblGrid>
      <w:tr w:rsidR="005C55A3" w:rsidRPr="005C55A3" w:rsidTr="00042491">
        <w:trPr>
          <w:gridAfter w:val="1"/>
          <w:wAfter w:w="15" w:type="dxa"/>
          <w:trHeight w:hRule="exact" w:val="355"/>
          <w:jc w:val="center"/>
        </w:trPr>
        <w:tc>
          <w:tcPr>
            <w:tcW w:w="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№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 программы</w:t>
            </w:r>
          </w:p>
        </w:tc>
        <w:tc>
          <w:tcPr>
            <w:tcW w:w="276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Количество часов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Дата изучения</w:t>
            </w:r>
          </w:p>
        </w:tc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Виды деятельности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Виды, формы контроля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Электронные (цифровые) образовательные ресурсы</w:t>
            </w:r>
          </w:p>
        </w:tc>
      </w:tr>
      <w:tr w:rsidR="005C55A3" w:rsidRPr="005C55A3" w:rsidTr="0052073F">
        <w:trPr>
          <w:gridAfter w:val="1"/>
          <w:wAfter w:w="15" w:type="dxa"/>
          <w:trHeight w:hRule="exact" w:val="1040"/>
          <w:jc w:val="center"/>
        </w:trPr>
        <w:tc>
          <w:tcPr>
            <w:tcW w:w="40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426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контрольные работы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практические работы</w:t>
            </w:r>
          </w:p>
        </w:tc>
        <w:tc>
          <w:tcPr>
            <w:tcW w:w="8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</w:tr>
      <w:tr w:rsidR="005C55A3" w:rsidRPr="005C55A3" w:rsidTr="00042491">
        <w:trPr>
          <w:gridAfter w:val="1"/>
          <w:wAfter w:w="15" w:type="dxa"/>
          <w:trHeight w:hRule="exact" w:val="350"/>
          <w:jc w:val="center"/>
        </w:trPr>
        <w:tc>
          <w:tcPr>
            <w:tcW w:w="1551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1. </w:t>
            </w:r>
            <w:r w:rsidRPr="005C55A3">
              <w:rPr>
                <w:b/>
                <w:bCs/>
                <w:color w:val="231F20"/>
                <w:sz w:val="24"/>
                <w:szCs w:val="24"/>
                <w:lang w:bidi="ru-RU"/>
              </w:rPr>
              <w:t>Представление данных</w:t>
            </w:r>
          </w:p>
        </w:tc>
      </w:tr>
      <w:tr w:rsidR="005C55A3" w:rsidRPr="001E0130" w:rsidTr="0052073F">
        <w:trPr>
          <w:gridAfter w:val="1"/>
          <w:wAfter w:w="15" w:type="dxa"/>
          <w:trHeight w:hRule="exact" w:val="3857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1.1.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Представление данных в таблицах.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статистических данных и числовых; массивов с помощью таблиц и диаграмм с использованием актуальных 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важных данных (демографические данные; производство промышленной;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 сельскохозяйственной продукции; общественные и природные явления);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color w:val="000000"/>
                <w:sz w:val="24"/>
                <w:szCs w:val="24"/>
                <w:lang w:val="en-US" w:bidi="en-US"/>
              </w:rPr>
              <w:t>http s</w:t>
            </w:r>
            <w:r w:rsidRPr="005C55A3">
              <w:rPr>
                <w:color w:val="000000"/>
                <w:sz w:val="24"/>
                <w:szCs w:val="24"/>
                <w:lang w:val="en-US" w:bidi="ru-RU"/>
              </w:rPr>
              <w:t xml:space="preserve">: </w:t>
            </w:r>
            <w:r w:rsidRPr="005C55A3">
              <w:rPr>
                <w:color w:val="000000"/>
                <w:sz w:val="24"/>
                <w:szCs w:val="24"/>
                <w:lang w:val="en-US" w:bidi="en-US"/>
              </w:rPr>
              <w:t xml:space="preserve">//re shator.com/ </w:t>
            </w:r>
            <w:proofErr w:type="spellStart"/>
            <w:r w:rsidRPr="005C55A3">
              <w:rPr>
                <w:color w:val="000000"/>
                <w:sz w:val="24"/>
                <w:szCs w:val="24"/>
                <w:lang w:val="en-US" w:bidi="en-US"/>
              </w:rPr>
              <w:t>sprav</w:t>
            </w:r>
            <w:proofErr w:type="spellEnd"/>
            <w:r w:rsidRPr="005C55A3">
              <w:rPr>
                <w:color w:val="000000"/>
                <w:sz w:val="24"/>
                <w:szCs w:val="24"/>
                <w:lang w:val="en-US" w:bidi="en-US"/>
              </w:rPr>
              <w:t>/algebra/ 7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color w:val="000000"/>
                <w:sz w:val="24"/>
                <w:szCs w:val="24"/>
                <w:lang w:val="en-US" w:bidi="en-US"/>
              </w:rPr>
              <w:t>-</w:t>
            </w:r>
            <w:proofErr w:type="spellStart"/>
            <w:r w:rsidRPr="005C55A3">
              <w:rPr>
                <w:color w:val="000000"/>
                <w:sz w:val="24"/>
                <w:szCs w:val="24"/>
                <w:lang w:val="en-US" w:bidi="en-US"/>
              </w:rPr>
              <w:t>klass</w:t>
            </w:r>
            <w:proofErr w:type="spellEnd"/>
            <w:r w:rsidRPr="005C55A3">
              <w:rPr>
                <w:color w:val="000000"/>
                <w:sz w:val="24"/>
                <w:szCs w:val="24"/>
                <w:lang w:val="en-US" w:bidi="en-US"/>
              </w:rPr>
              <w:t>/</w:t>
            </w:r>
            <w:proofErr w:type="spellStart"/>
            <w:r w:rsidRPr="005C55A3">
              <w:rPr>
                <w:color w:val="000000"/>
                <w:sz w:val="24"/>
                <w:szCs w:val="24"/>
                <w:lang w:val="en-US" w:bidi="en-US"/>
              </w:rPr>
              <w:t>tablichnoe-i-graficheskoe</w:t>
            </w:r>
            <w:proofErr w:type="spellEnd"/>
            <w:r w:rsidRPr="005C55A3">
              <w:rPr>
                <w:color w:val="000000"/>
                <w:sz w:val="24"/>
                <w:szCs w:val="24"/>
                <w:lang w:val="en-US" w:bidi="en-US"/>
              </w:rPr>
              <w:t xml:space="preserve">- </w:t>
            </w:r>
            <w:proofErr w:type="spellStart"/>
            <w:r w:rsidRPr="005C55A3">
              <w:rPr>
                <w:color w:val="000000"/>
                <w:sz w:val="24"/>
                <w:szCs w:val="24"/>
                <w:lang w:val="en-US" w:bidi="en-US"/>
              </w:rPr>
              <w:t>predstavlenie-statisticheskih-dannyh</w:t>
            </w:r>
            <w:proofErr w:type="spellEnd"/>
            <w:r w:rsidRPr="005C55A3">
              <w:rPr>
                <w:color w:val="000000"/>
                <w:sz w:val="24"/>
                <w:szCs w:val="24"/>
                <w:lang w:val="en-US" w:bidi="en-US"/>
              </w:rPr>
              <w:t>/</w:t>
            </w:r>
          </w:p>
        </w:tc>
      </w:tr>
      <w:tr w:rsidR="005C55A3" w:rsidRPr="005C55A3" w:rsidTr="0006713E">
        <w:trPr>
          <w:gridAfter w:val="1"/>
          <w:wAfter w:w="15" w:type="dxa"/>
          <w:trHeight w:hRule="exact" w:val="1843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1.2.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Практические вычисления по табличным данным.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Изучать методы работы с табличными и графическими представлениями;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данных с помощью цифровых ресу</w:t>
            </w:r>
            <w:r w:rsidR="0052073F">
              <w:rPr>
                <w:color w:val="000000"/>
                <w:sz w:val="24"/>
                <w:szCs w:val="24"/>
                <w:lang w:bidi="ru-RU"/>
              </w:rPr>
              <w:t>рсов в ходе практических работ;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Практическая работа;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9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  <w:tr w:rsidR="005C55A3" w:rsidRPr="001E0130" w:rsidTr="0006713E">
        <w:trPr>
          <w:gridAfter w:val="1"/>
          <w:wAfter w:w="15" w:type="dxa"/>
          <w:trHeight w:hRule="exact" w:val="1725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1.3.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Извлечение и интерпретация табличных данных.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статистических данных и числовых; массивов с помощью таблиц и диаграмм с использованием актуальных и;</w:t>
            </w:r>
          </w:p>
          <w:p w:rsidR="0006713E" w:rsidRPr="005C55A3" w:rsidRDefault="0006713E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важных данных (демографические данные; производство промышленной;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 сельскохозяйственной продукции; общественные и природные явления);;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;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color w:val="000000"/>
                <w:sz w:val="24"/>
                <w:szCs w:val="24"/>
                <w:lang w:val="en-US" w:bidi="en-US"/>
              </w:rPr>
              <w:t>https ://www.youtube.com/watch?v =avIxr1Js0Gg&amp;t=78s</w:t>
            </w:r>
          </w:p>
        </w:tc>
      </w:tr>
      <w:tr w:rsidR="005C55A3" w:rsidRPr="005C55A3" w:rsidTr="0006713E">
        <w:trPr>
          <w:gridAfter w:val="1"/>
          <w:wAfter w:w="15" w:type="dxa"/>
          <w:trHeight w:hRule="exact" w:val="2025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lastRenderedPageBreak/>
              <w:t>1.4.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Практическая работа «Таблицы».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Изучать методы работы с табличными и графическими представлениями;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данных с помощью цифровых ресурсов в ходе практических работ;;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Практическая работа;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0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  <w:tr w:rsidR="005C55A3" w:rsidRPr="001E0130" w:rsidTr="0006713E">
        <w:trPr>
          <w:gridAfter w:val="1"/>
          <w:wAfter w:w="15" w:type="dxa"/>
          <w:trHeight w:hRule="exact" w:val="1952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1.5.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Графическое представление данных в виде круговых, столбиковых (столбчатых) диаграмм.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 xml:space="preserve">Изучать методы работы с; табличными и графическими; представлениями данных с помощью; цифровых ресурсов в ходе; практических </w:t>
            </w:r>
            <w:proofErr w:type="spellStart"/>
            <w:r w:rsidRPr="005C55A3">
              <w:rPr>
                <w:color w:val="000000"/>
                <w:sz w:val="24"/>
                <w:szCs w:val="24"/>
                <w:lang w:bidi="ru-RU"/>
              </w:rPr>
              <w:t>рабо</w:t>
            </w:r>
            <w:proofErr w:type="spellEnd"/>
            <w:r w:rsidRPr="005C55A3">
              <w:rPr>
                <w:color w:val="000000"/>
                <w:sz w:val="24"/>
                <w:szCs w:val="24"/>
                <w:lang w:bidi="ru-RU"/>
              </w:rPr>
              <w:t>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hyperlink r:id="rId11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https://nsportal.ru/sites/default/files</w:t>
              </w:r>
            </w:hyperlink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="005C55A3" w:rsidRPr="005C55A3">
              <w:rPr>
                <w:color w:val="000000"/>
                <w:sz w:val="24"/>
                <w:szCs w:val="24"/>
                <w:lang w:val="en-US" w:bidi="ru-RU"/>
              </w:rPr>
              <w:t>/2014/11/1</w:t>
            </w:r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>1/</w:t>
            </w:r>
            <w:proofErr w:type="spellStart"/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>integrirovannyy_urok</w:t>
            </w:r>
            <w:proofErr w:type="spellEnd"/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 xml:space="preserve"> -praktikum_po_statistike_7_klass.ppt</w:t>
            </w:r>
          </w:p>
        </w:tc>
      </w:tr>
      <w:tr w:rsidR="005C55A3" w:rsidRPr="005C55A3" w:rsidTr="0006713E">
        <w:trPr>
          <w:gridAfter w:val="1"/>
          <w:wAfter w:w="15" w:type="dxa"/>
          <w:trHeight w:hRule="exact" w:val="3528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1.6.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Чтение и построение диаграмм.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статистических данных и числовых; массивов с помощью таблиц и диаграмм с использованием актуальных 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важных данных (демографические данные; производство промышленной;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 сельскохозяйственной продукции; общественные и природные явления);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2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  <w:tr w:rsidR="005C55A3" w:rsidRPr="001E0130" w:rsidTr="00042491">
        <w:trPr>
          <w:gridAfter w:val="1"/>
          <w:wAfter w:w="15" w:type="dxa"/>
          <w:trHeight w:hRule="exact" w:val="1288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2.6.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231F20"/>
                <w:sz w:val="24"/>
                <w:szCs w:val="24"/>
                <w:lang w:bidi="ru-RU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Наибольшее и наименьшее значения числового набора.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Решать задачи;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наибольшее и наименьшее значения;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числового массива;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размах;;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sz w:val="24"/>
                <w:szCs w:val="24"/>
                <w:lang w:val="en-US"/>
              </w:rPr>
              <w:t>https ://nsportal.ru/</w:t>
            </w:r>
            <w:proofErr w:type="spellStart"/>
            <w:r w:rsidRPr="005C55A3">
              <w:rPr>
                <w:sz w:val="24"/>
                <w:szCs w:val="24"/>
                <w:lang w:val="en-US"/>
              </w:rPr>
              <w:t>shkola</w:t>
            </w:r>
            <w:proofErr w:type="spellEnd"/>
            <w:r w:rsidRPr="005C55A3">
              <w:rPr>
                <w:sz w:val="24"/>
                <w:szCs w:val="24"/>
                <w:lang w:val="en-US"/>
              </w:rPr>
              <w:t>/algebra /library/2012/01/16/</w:t>
            </w:r>
            <w:proofErr w:type="spellStart"/>
            <w:r w:rsidRPr="005C55A3">
              <w:rPr>
                <w:sz w:val="24"/>
                <w:szCs w:val="24"/>
                <w:lang w:val="en-US"/>
              </w:rPr>
              <w:t>primernaya</w:t>
            </w:r>
            <w:proofErr w:type="spellEnd"/>
            <w:r w:rsidRPr="005C55A3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5C55A3">
              <w:rPr>
                <w:sz w:val="24"/>
                <w:szCs w:val="24"/>
                <w:lang w:val="en-US"/>
              </w:rPr>
              <w:t>razrabotka-urokov-po-statistike-i</w:t>
            </w:r>
            <w:proofErr w:type="spellEnd"/>
            <w:r w:rsidRPr="005C55A3">
              <w:rPr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5C55A3">
              <w:rPr>
                <w:sz w:val="24"/>
                <w:szCs w:val="24"/>
                <w:lang w:val="en-US"/>
              </w:rPr>
              <w:t>teorii-veroyatno</w:t>
            </w:r>
            <w:proofErr w:type="spellEnd"/>
            <w:r w:rsidRPr="005C55A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55A3">
              <w:rPr>
                <w:sz w:val="24"/>
                <w:szCs w:val="24"/>
                <w:lang w:val="en-US"/>
              </w:rPr>
              <w:t>stey</w:t>
            </w:r>
            <w:proofErr w:type="spellEnd"/>
          </w:p>
        </w:tc>
      </w:tr>
      <w:tr w:rsidR="005C55A3" w:rsidRPr="005C55A3" w:rsidTr="0006713E">
        <w:trPr>
          <w:gridAfter w:val="1"/>
          <w:wAfter w:w="15" w:type="dxa"/>
          <w:trHeight w:hRule="exact" w:val="1813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lastRenderedPageBreak/>
              <w:t>2.7.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231F20"/>
                <w:sz w:val="24"/>
                <w:szCs w:val="24"/>
                <w:lang w:bidi="ru-RU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Размах.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Решать задачи на выбор способа описания данных в соответствии с;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природой данных и целями исследования;;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 Письменный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контроль;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3" w:history="1">
              <w:r w:rsidR="005C55A3" w:rsidRPr="005C55A3">
                <w:rPr>
                  <w:rStyle w:val="a5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C55A3" w:rsidRPr="005C55A3" w:rsidTr="00042491">
        <w:trPr>
          <w:gridBefore w:val="1"/>
          <w:wBefore w:w="15" w:type="dxa"/>
          <w:trHeight w:hRule="exact" w:val="350"/>
          <w:jc w:val="center"/>
        </w:trPr>
        <w:tc>
          <w:tcPr>
            <w:tcW w:w="46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Итого по разделу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</w:tr>
      <w:tr w:rsidR="005C55A3" w:rsidRPr="005C55A3" w:rsidTr="00042491">
        <w:trPr>
          <w:gridBefore w:val="1"/>
          <w:wBefore w:w="15" w:type="dxa"/>
          <w:trHeight w:hRule="exact" w:val="346"/>
          <w:jc w:val="center"/>
        </w:trPr>
        <w:tc>
          <w:tcPr>
            <w:tcW w:w="8246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3. </w:t>
            </w:r>
            <w:r w:rsidRPr="005C55A3">
              <w:rPr>
                <w:b/>
                <w:bCs/>
                <w:color w:val="231F20"/>
                <w:sz w:val="24"/>
                <w:szCs w:val="24"/>
                <w:lang w:bidi="ru-RU"/>
              </w:rPr>
              <w:t>Случайная изменчивость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</w:tr>
      <w:tr w:rsidR="005C55A3" w:rsidRPr="005C55A3" w:rsidTr="0006713E">
        <w:trPr>
          <w:gridBefore w:val="1"/>
          <w:wBefore w:w="15" w:type="dxa"/>
          <w:trHeight w:hRule="exact" w:val="2078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3.1.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Случайная изменчивость (примеры).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частота значений в массиве 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группировка;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гистограмма; Осваивать графические представления разных;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видов случайной изменчивости;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том числе с помощью цифровых;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ресурсов;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ходе практической работы;;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4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www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myshared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slide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/172945/</w:t>
              </w:r>
            </w:hyperlink>
          </w:p>
        </w:tc>
      </w:tr>
      <w:tr w:rsidR="005C55A3" w:rsidRPr="005C55A3" w:rsidTr="0006713E">
        <w:trPr>
          <w:gridBefore w:val="1"/>
          <w:wBefore w:w="15" w:type="dxa"/>
          <w:trHeight w:hRule="exact" w:val="3180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3.2.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Частота значений в массиве данных.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частота значений в массиве 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группировка;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гистограмма; Осваивать графические представления разных;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видов случайной изменчивости;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том числе с помощью цифровых;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ресурсов;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ходе практической работы;;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5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  <w:tr w:rsidR="005C55A3" w:rsidRPr="001E0130" w:rsidTr="0006713E">
        <w:trPr>
          <w:gridBefore w:val="1"/>
          <w:wBefore w:w="15" w:type="dxa"/>
          <w:trHeight w:hRule="exact" w:val="3060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lastRenderedPageBreak/>
              <w:t>3.3.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Группировка.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частота значений в массиве 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группировка;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данных;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гистограмма; Осваивать графические представления разных;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видов случайной изменчивости;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том числе с помощью цифровых;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ресурсов;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 ходе практической работы;;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hyperlink r:id="rId16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https://urok</w:t>
              </w:r>
            </w:hyperlink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>. 1 sept.ru/articles/571756</w:t>
            </w:r>
          </w:p>
        </w:tc>
      </w:tr>
      <w:tr w:rsidR="005C55A3" w:rsidRPr="001E0130" w:rsidTr="0006713E">
        <w:trPr>
          <w:gridBefore w:val="1"/>
          <w:wBefore w:w="15" w:type="dxa"/>
          <w:trHeight w:hRule="exact" w:val="1418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3.4.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 xml:space="preserve">Г </w:t>
            </w:r>
            <w:proofErr w:type="spellStart"/>
            <w:r w:rsidRPr="005C55A3">
              <w:rPr>
                <w:color w:val="231F20"/>
                <w:sz w:val="24"/>
                <w:szCs w:val="24"/>
                <w:lang w:bidi="ru-RU"/>
              </w:rPr>
              <w:t>истограммы</w:t>
            </w:r>
            <w:proofErr w:type="spellEnd"/>
            <w:r w:rsidRPr="005C55A3">
              <w:rPr>
                <w:color w:val="231F20"/>
                <w:sz w:val="24"/>
                <w:szCs w:val="24"/>
                <w:lang w:bidi="ru-RU"/>
              </w:rPr>
              <w:t>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Строить и анализировать гистограммы; подбирать подходящий шаг;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группировки;;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hyperlink r:id="rId17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https://urok</w:t>
              </w:r>
            </w:hyperlink>
            <w:r w:rsidR="005C55A3" w:rsidRPr="005C55A3">
              <w:rPr>
                <w:color w:val="000000"/>
                <w:sz w:val="24"/>
                <w:szCs w:val="24"/>
                <w:lang w:val="en-US" w:bidi="en-US"/>
              </w:rPr>
              <w:t>. 1 sept.ru/articles/571756</w:t>
            </w:r>
          </w:p>
        </w:tc>
      </w:tr>
      <w:tr w:rsidR="005C55A3" w:rsidRPr="005C55A3" w:rsidTr="0006713E">
        <w:trPr>
          <w:gridBefore w:val="1"/>
          <w:wBefore w:w="15" w:type="dxa"/>
          <w:trHeight w:hRule="exact" w:val="1385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3.5.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Практическая работа «Случайная изменчивость»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Строить и анализировать гистограммы; подбирать подходящий шаг;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группировки;;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Практическая работа;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8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  <w:tr w:rsidR="005C55A3" w:rsidRPr="005C55A3" w:rsidTr="00042491">
        <w:trPr>
          <w:gridBefore w:val="1"/>
          <w:wBefore w:w="15" w:type="dxa"/>
          <w:trHeight w:hRule="exact" w:val="360"/>
          <w:jc w:val="center"/>
        </w:trPr>
        <w:tc>
          <w:tcPr>
            <w:tcW w:w="4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Итого по разделу: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0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</w:tr>
      <w:tr w:rsidR="005C55A3" w:rsidRPr="005C55A3" w:rsidTr="00042491">
        <w:trPr>
          <w:gridBefore w:val="1"/>
          <w:wBefore w:w="15" w:type="dxa"/>
          <w:trHeight w:hRule="exact" w:val="355"/>
          <w:jc w:val="center"/>
        </w:trPr>
        <w:tc>
          <w:tcPr>
            <w:tcW w:w="1551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4. </w:t>
            </w:r>
            <w:r w:rsidRPr="005C55A3">
              <w:rPr>
                <w:b/>
                <w:bCs/>
                <w:color w:val="231F20"/>
                <w:sz w:val="24"/>
                <w:szCs w:val="24"/>
                <w:lang w:bidi="ru-RU"/>
              </w:rPr>
              <w:t>Введение в теорию графов</w:t>
            </w:r>
          </w:p>
        </w:tc>
      </w:tr>
      <w:tr w:rsidR="005C55A3" w:rsidRPr="001E0130" w:rsidTr="0006713E">
        <w:trPr>
          <w:gridBefore w:val="1"/>
          <w:wBefore w:w="15" w:type="dxa"/>
          <w:trHeight w:hRule="exact" w:val="2846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lastRenderedPageBreak/>
              <w:t>4.1.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Граф, вершина, ребро.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0.25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граф;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вершина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ребро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степень;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(валентность вершины);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цепь и цикл;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задач из курса алгебры;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геометрии;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C55A3" w:rsidRPr="005C55A3" w:rsidRDefault="005C55A3" w:rsidP="00042491">
            <w:pPr>
              <w:pStyle w:val="a4"/>
              <w:spacing w:line="233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теории вероятностей;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других предметов с помощью графов (карты;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color w:val="000000"/>
                <w:sz w:val="24"/>
                <w:szCs w:val="24"/>
                <w:lang w:val="en-US" w:bidi="en-US"/>
              </w:rPr>
              <w:t>https ://www.youtube.com/watch? v=6o8unaT9QZs&amp;t=25s</w:t>
            </w:r>
          </w:p>
        </w:tc>
      </w:tr>
      <w:tr w:rsidR="005C55A3" w:rsidRPr="001E0130" w:rsidTr="0006713E">
        <w:trPr>
          <w:gridBefore w:val="1"/>
          <w:wBefore w:w="15" w:type="dxa"/>
          <w:trHeight w:hRule="exact" w:val="4440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4.2.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Представление задачи с помощью графа.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0.25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граф;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вершина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ребро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степень;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(валентность вершины);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цепь и цикл;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задач из курса алгебры;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геометрии;</w:t>
            </w:r>
          </w:p>
          <w:p w:rsidR="005C55A3" w:rsidRPr="005C55A3" w:rsidRDefault="005C55A3" w:rsidP="00042491">
            <w:pPr>
              <w:pStyle w:val="a4"/>
              <w:spacing w:line="233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теории вероятностей;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других предметов с помощью графов (карты;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  <w:lang w:val="en-US"/>
              </w:rPr>
            </w:pPr>
            <w:r w:rsidRPr="005C55A3">
              <w:rPr>
                <w:color w:val="000000"/>
                <w:sz w:val="24"/>
                <w:szCs w:val="24"/>
                <w:lang w:val="en-US" w:bidi="en-US"/>
              </w:rPr>
              <w:t>https ://www.youtube.com/watch? v=6o8unaT9QZs&amp;t=25s</w:t>
            </w:r>
          </w:p>
        </w:tc>
      </w:tr>
      <w:tr w:rsidR="005C55A3" w:rsidRPr="005C55A3" w:rsidTr="00042491">
        <w:trPr>
          <w:gridBefore w:val="1"/>
          <w:wBefore w:w="15" w:type="dxa"/>
          <w:trHeight w:hRule="exact" w:val="2856"/>
          <w:jc w:val="center"/>
        </w:trPr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lastRenderedPageBreak/>
              <w:t>4.3.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231F20"/>
                <w:sz w:val="24"/>
                <w:szCs w:val="24"/>
                <w:lang w:bidi="ru-RU"/>
              </w:rPr>
              <w:t>Степень (валентность) вершины.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0.25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понятия: граф;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вершина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ребро графа;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степень;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(валентность вершины);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цепь и цикл;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Осваивать способы представления задач из курса алгебры;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геометрии;</w:t>
            </w:r>
          </w:p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C55A3" w:rsidRPr="005C55A3" w:rsidRDefault="005C55A3" w:rsidP="00042491">
            <w:pPr>
              <w:pStyle w:val="a4"/>
              <w:spacing w:line="233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теории вероятностей;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других предметов с помощью графов (карты;</w:t>
            </w:r>
          </w:p>
          <w:p w:rsidR="005C55A3" w:rsidRPr="005C55A3" w:rsidRDefault="005C55A3" w:rsidP="00042491">
            <w:pPr>
              <w:pStyle w:val="a4"/>
              <w:spacing w:line="26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5A3" w:rsidRPr="005C55A3" w:rsidRDefault="005C55A3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r w:rsidRPr="005C55A3">
              <w:rPr>
                <w:color w:val="000000"/>
                <w:sz w:val="24"/>
                <w:szCs w:val="24"/>
                <w:lang w:bidi="ru-RU"/>
              </w:rPr>
              <w:t>Устный опрос;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5A3" w:rsidRPr="005C55A3" w:rsidRDefault="00E77ABD" w:rsidP="00042491">
            <w:pPr>
              <w:pStyle w:val="a4"/>
              <w:spacing w:line="240" w:lineRule="auto"/>
              <w:ind w:firstLine="0"/>
              <w:rPr>
                <w:sz w:val="24"/>
                <w:szCs w:val="24"/>
              </w:rPr>
            </w:pPr>
            <w:hyperlink r:id="rId19" w:history="1"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http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://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school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-</w:t>
              </w:r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collection</w:t>
              </w:r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edu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.</w:t>
              </w:r>
              <w:proofErr w:type="spellStart"/>
              <w:r w:rsidR="005C55A3" w:rsidRPr="005C55A3">
                <w:rPr>
                  <w:color w:val="000000"/>
                  <w:sz w:val="24"/>
                  <w:szCs w:val="24"/>
                  <w:lang w:val="en-US" w:bidi="en-US"/>
                </w:rPr>
                <w:t>ru</w:t>
              </w:r>
              <w:proofErr w:type="spellEnd"/>
              <w:r w:rsidR="005C55A3" w:rsidRPr="005C55A3">
                <w:rPr>
                  <w:color w:val="000000"/>
                  <w:sz w:val="24"/>
                  <w:szCs w:val="24"/>
                  <w:lang w:bidi="en-US"/>
                </w:rPr>
                <w:t>/</w:t>
              </w:r>
            </w:hyperlink>
          </w:p>
        </w:tc>
      </w:tr>
    </w:tbl>
    <w:p w:rsidR="005C55A3" w:rsidRDefault="005C55A3"/>
    <w:sectPr w:rsidR="005C55A3" w:rsidSect="0006713E">
      <w:pgSz w:w="16838" w:h="11906" w:orient="landscape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ABD" w:rsidRDefault="00E77ABD" w:rsidP="005C55A3">
      <w:pPr>
        <w:spacing w:after="0" w:line="240" w:lineRule="auto"/>
      </w:pPr>
      <w:r>
        <w:separator/>
      </w:r>
    </w:p>
  </w:endnote>
  <w:endnote w:type="continuationSeparator" w:id="0">
    <w:p w:rsidR="00E77ABD" w:rsidRDefault="00E77ABD" w:rsidP="005C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7486810"/>
      <w:docPartObj>
        <w:docPartGallery w:val="Page Numbers (Bottom of Page)"/>
        <w:docPartUnique/>
      </w:docPartObj>
    </w:sdtPr>
    <w:sdtContent>
      <w:p w:rsidR="001E0130" w:rsidRDefault="001E013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13E">
          <w:rPr>
            <w:noProof/>
          </w:rPr>
          <w:t>16</w:t>
        </w:r>
        <w:r>
          <w:fldChar w:fldCharType="end"/>
        </w:r>
      </w:p>
    </w:sdtContent>
  </w:sdt>
  <w:p w:rsidR="001E0130" w:rsidRDefault="001E013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ABD" w:rsidRDefault="00E77ABD" w:rsidP="005C55A3">
      <w:pPr>
        <w:spacing w:after="0" w:line="240" w:lineRule="auto"/>
      </w:pPr>
      <w:r>
        <w:separator/>
      </w:r>
    </w:p>
  </w:footnote>
  <w:footnote w:type="continuationSeparator" w:id="0">
    <w:p w:rsidR="00E77ABD" w:rsidRDefault="00E77ABD" w:rsidP="005C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5A3" w:rsidRDefault="005C55A3" w:rsidP="001E0130">
    <w:pPr>
      <w:pStyle w:val="a6"/>
    </w:pPr>
  </w:p>
  <w:p w:rsidR="005C55A3" w:rsidRDefault="005C55A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0F10"/>
    <w:multiLevelType w:val="multilevel"/>
    <w:tmpl w:val="2CC6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14925"/>
    <w:multiLevelType w:val="multilevel"/>
    <w:tmpl w:val="89BA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31F9F"/>
    <w:multiLevelType w:val="multilevel"/>
    <w:tmpl w:val="9AEA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407F9"/>
    <w:multiLevelType w:val="multilevel"/>
    <w:tmpl w:val="0FC41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5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FC0701"/>
    <w:multiLevelType w:val="multilevel"/>
    <w:tmpl w:val="DFF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27992"/>
    <w:multiLevelType w:val="multilevel"/>
    <w:tmpl w:val="71E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D648D9"/>
    <w:multiLevelType w:val="multilevel"/>
    <w:tmpl w:val="CFE2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7642D"/>
    <w:multiLevelType w:val="multilevel"/>
    <w:tmpl w:val="B158F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FF73DE"/>
    <w:multiLevelType w:val="multilevel"/>
    <w:tmpl w:val="C204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B810CD"/>
    <w:multiLevelType w:val="multilevel"/>
    <w:tmpl w:val="5E38F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D96D84"/>
    <w:multiLevelType w:val="multilevel"/>
    <w:tmpl w:val="5F8AB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087ECB"/>
    <w:multiLevelType w:val="multilevel"/>
    <w:tmpl w:val="E8FE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6A0E99"/>
    <w:multiLevelType w:val="multilevel"/>
    <w:tmpl w:val="5732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362775"/>
    <w:multiLevelType w:val="multilevel"/>
    <w:tmpl w:val="DBA0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8A0524"/>
    <w:multiLevelType w:val="multilevel"/>
    <w:tmpl w:val="ED207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E94BC4"/>
    <w:multiLevelType w:val="multilevel"/>
    <w:tmpl w:val="C84EE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2C6A5B"/>
    <w:multiLevelType w:val="multilevel"/>
    <w:tmpl w:val="D07E1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561490"/>
    <w:multiLevelType w:val="multilevel"/>
    <w:tmpl w:val="FDE6F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FD7A28"/>
    <w:multiLevelType w:val="multilevel"/>
    <w:tmpl w:val="5C583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6F212F"/>
    <w:multiLevelType w:val="multilevel"/>
    <w:tmpl w:val="95F6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586C0B"/>
    <w:multiLevelType w:val="multilevel"/>
    <w:tmpl w:val="65C4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B2591D"/>
    <w:multiLevelType w:val="multilevel"/>
    <w:tmpl w:val="D478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B53B34"/>
    <w:multiLevelType w:val="multilevel"/>
    <w:tmpl w:val="E9AC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044274"/>
    <w:multiLevelType w:val="multilevel"/>
    <w:tmpl w:val="5A5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D86C50"/>
    <w:multiLevelType w:val="multilevel"/>
    <w:tmpl w:val="15B0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5"/>
  </w:num>
  <w:num w:numId="3">
    <w:abstractNumId w:val="18"/>
  </w:num>
  <w:num w:numId="4">
    <w:abstractNumId w:val="14"/>
  </w:num>
  <w:num w:numId="5">
    <w:abstractNumId w:val="8"/>
  </w:num>
  <w:num w:numId="6">
    <w:abstractNumId w:val="13"/>
  </w:num>
  <w:num w:numId="7">
    <w:abstractNumId w:val="21"/>
  </w:num>
  <w:num w:numId="8">
    <w:abstractNumId w:val="5"/>
  </w:num>
  <w:num w:numId="9">
    <w:abstractNumId w:val="0"/>
  </w:num>
  <w:num w:numId="10">
    <w:abstractNumId w:val="23"/>
  </w:num>
  <w:num w:numId="11">
    <w:abstractNumId w:val="2"/>
  </w:num>
  <w:num w:numId="12">
    <w:abstractNumId w:val="25"/>
  </w:num>
  <w:num w:numId="13">
    <w:abstractNumId w:val="24"/>
  </w:num>
  <w:num w:numId="14">
    <w:abstractNumId w:val="12"/>
  </w:num>
  <w:num w:numId="15">
    <w:abstractNumId w:val="7"/>
  </w:num>
  <w:num w:numId="16">
    <w:abstractNumId w:val="10"/>
  </w:num>
  <w:num w:numId="17">
    <w:abstractNumId w:val="9"/>
  </w:num>
  <w:num w:numId="18">
    <w:abstractNumId w:val="20"/>
  </w:num>
  <w:num w:numId="19">
    <w:abstractNumId w:val="3"/>
  </w:num>
  <w:num w:numId="20">
    <w:abstractNumId w:val="22"/>
  </w:num>
  <w:num w:numId="21">
    <w:abstractNumId w:val="1"/>
  </w:num>
  <w:num w:numId="22">
    <w:abstractNumId w:val="16"/>
  </w:num>
  <w:num w:numId="23">
    <w:abstractNumId w:val="6"/>
  </w:num>
  <w:num w:numId="24">
    <w:abstractNumId w:val="17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95E"/>
    <w:rsid w:val="0006713E"/>
    <w:rsid w:val="001E0130"/>
    <w:rsid w:val="0052073F"/>
    <w:rsid w:val="005C55A3"/>
    <w:rsid w:val="0088256E"/>
    <w:rsid w:val="00E448B5"/>
    <w:rsid w:val="00E77ABD"/>
    <w:rsid w:val="00F3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F1CD"/>
  <w15:chartTrackingRefBased/>
  <w15:docId w15:val="{298E7583-DD31-4FD1-BC6A-5A88CEB4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uiPriority w:val="99"/>
    <w:rsid w:val="005C55A3"/>
    <w:rPr>
      <w:rFonts w:ascii="Times New Roman" w:eastAsia="Times New Roman" w:hAnsi="Times New Roman"/>
    </w:rPr>
  </w:style>
  <w:style w:type="paragraph" w:customStyle="1" w:styleId="a4">
    <w:name w:val="Другое"/>
    <w:basedOn w:val="a"/>
    <w:link w:val="a3"/>
    <w:uiPriority w:val="99"/>
    <w:rsid w:val="005C55A3"/>
    <w:pPr>
      <w:widowControl w:val="0"/>
      <w:spacing w:after="0" w:line="293" w:lineRule="auto"/>
      <w:ind w:firstLine="200"/>
    </w:pPr>
    <w:rPr>
      <w:rFonts w:ascii="Times New Roman" w:eastAsia="Times New Roman" w:hAnsi="Times New Roman"/>
    </w:rPr>
  </w:style>
  <w:style w:type="character" w:styleId="a5">
    <w:name w:val="Hyperlink"/>
    <w:uiPriority w:val="99"/>
    <w:unhideWhenUsed/>
    <w:rsid w:val="005C55A3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5C5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55A3"/>
  </w:style>
  <w:style w:type="paragraph" w:styleId="a8">
    <w:name w:val="footer"/>
    <w:basedOn w:val="a"/>
    <w:link w:val="a9"/>
    <w:uiPriority w:val="99"/>
    <w:unhideWhenUsed/>
    <w:rsid w:val="005C5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55A3"/>
  </w:style>
  <w:style w:type="paragraph" w:styleId="aa">
    <w:name w:val="List Paragraph"/>
    <w:basedOn w:val="a"/>
    <w:uiPriority w:val="34"/>
    <w:qFormat/>
    <w:rsid w:val="0006713E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s://urok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sites/default/file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myshared.ru/slide/1729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4</cp:revision>
  <dcterms:created xsi:type="dcterms:W3CDTF">2022-12-03T19:44:00Z</dcterms:created>
  <dcterms:modified xsi:type="dcterms:W3CDTF">2022-12-26T10:59:00Z</dcterms:modified>
</cp:coreProperties>
</file>